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6" o:title="ricebk" type="frame"/>
    </v:background>
  </w:background>
  <w:body>
    <w:p w:rsidR="0024783D" w:rsidRPr="007707AC" w:rsidRDefault="0024783D" w:rsidP="0024783D">
      <w:pPr>
        <w:tabs>
          <w:tab w:val="left" w:pos="4320"/>
          <w:tab w:val="left" w:pos="9360"/>
        </w:tabs>
        <w:rPr>
          <w:b/>
          <w:sz w:val="18"/>
          <w:szCs w:val="18"/>
        </w:rPr>
      </w:pPr>
    </w:p>
    <w:p w:rsidR="003A659D" w:rsidRDefault="003A659D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sz w:val="18"/>
          <w:szCs w:val="18"/>
        </w:rPr>
      </w:pPr>
      <w:bookmarkStart w:id="0" w:name="_GoBack"/>
      <w:bookmarkEnd w:id="0"/>
    </w:p>
    <w:p w:rsidR="003A659D" w:rsidRDefault="003A659D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sz w:val="18"/>
          <w:szCs w:val="18"/>
        </w:rPr>
      </w:pPr>
    </w:p>
    <w:p w:rsidR="003A5A3A" w:rsidRPr="00C61B45" w:rsidRDefault="003A5A3A" w:rsidP="003A5A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</w:rPr>
      </w:pPr>
      <w:r w:rsidRPr="00C61B45">
        <w:rPr>
          <w:rFonts w:ascii="Franklin Gothic Book" w:hAnsi="Franklin Gothic Book"/>
        </w:rPr>
        <w:t>Payment Beneficiary</w:t>
      </w:r>
      <w:r w:rsidR="00550D9A">
        <w:rPr>
          <w:rFonts w:ascii="Franklin Gothic Book" w:hAnsi="Franklin Gothic Book"/>
        </w:rPr>
        <w:t xml:space="preserve"> </w:t>
      </w:r>
      <w:r w:rsidR="00550D9A" w:rsidRPr="005B0661">
        <w:rPr>
          <w:rFonts w:ascii="Franklin Gothic Book" w:hAnsi="Franklin Gothic Book"/>
          <w:sz w:val="18"/>
          <w:szCs w:val="18"/>
        </w:rPr>
        <w:t>(Name on Bank Account)</w:t>
      </w:r>
      <w:r w:rsidRPr="00C61B45">
        <w:rPr>
          <w:rFonts w:ascii="Franklin Gothic Book" w:hAnsi="Franklin Gothic Book"/>
        </w:rPr>
        <w:t>:</w:t>
      </w:r>
      <w:r w:rsidRPr="00C61B45">
        <w:rPr>
          <w:rFonts w:ascii="Franklin Gothic Book" w:hAnsi="Franklin Gothic Book"/>
          <w:u w:val="single"/>
        </w:rPr>
        <w:tab/>
      </w:r>
    </w:p>
    <w:p w:rsidR="003A5A3A" w:rsidRDefault="003A5A3A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</w:rPr>
      </w:pPr>
    </w:p>
    <w:p w:rsidR="003A5A3A" w:rsidRDefault="003A5A3A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</w:rPr>
      </w:pPr>
    </w:p>
    <w:p w:rsidR="003A5A3A" w:rsidRDefault="003A5A3A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</w:rPr>
      </w:pPr>
    </w:p>
    <w:p w:rsidR="007F08DC" w:rsidRPr="00C61B45" w:rsidRDefault="003A659D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  <w:u w:val="single"/>
        </w:rPr>
      </w:pPr>
      <w:r w:rsidRPr="00C61B45">
        <w:rPr>
          <w:rFonts w:ascii="Franklin Gothic Book" w:hAnsi="Franklin Gothic Book"/>
        </w:rPr>
        <w:t>Bank Name</w:t>
      </w:r>
      <w:r w:rsidR="007F08DC" w:rsidRPr="00C61B45">
        <w:rPr>
          <w:rFonts w:ascii="Franklin Gothic Book" w:hAnsi="Franklin Gothic Book"/>
        </w:rPr>
        <w:t xml:space="preserve">:  </w:t>
      </w:r>
      <w:r w:rsidR="00C12145" w:rsidRPr="00C61B45">
        <w:rPr>
          <w:rFonts w:ascii="Franklin Gothic Book" w:hAnsi="Franklin Gothic Book"/>
          <w:u w:val="single"/>
        </w:rPr>
        <w:tab/>
      </w:r>
    </w:p>
    <w:p w:rsidR="007F08DC" w:rsidRPr="00C61B45" w:rsidRDefault="007F0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Franklin Gothic Book" w:hAnsi="Franklin Gothic Book"/>
          <w:vertAlign w:val="superscript"/>
        </w:rPr>
      </w:pPr>
    </w:p>
    <w:p w:rsidR="003A659D" w:rsidRPr="00C61B45" w:rsidRDefault="003A659D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</w:rPr>
      </w:pPr>
    </w:p>
    <w:p w:rsidR="003A659D" w:rsidRPr="00C61B45" w:rsidRDefault="003A659D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</w:rPr>
      </w:pPr>
    </w:p>
    <w:p w:rsidR="007F08DC" w:rsidRPr="00C61B45" w:rsidRDefault="00D46F0C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</w:rPr>
      </w:pPr>
      <w:r w:rsidRPr="00C61B45">
        <w:rPr>
          <w:rFonts w:ascii="Franklin Gothic Book" w:hAnsi="Franklin Gothic Book"/>
        </w:rPr>
        <w:t xml:space="preserve">Bank </w:t>
      </w:r>
      <w:r w:rsidR="007F08DC" w:rsidRPr="00C61B45">
        <w:rPr>
          <w:rFonts w:ascii="Franklin Gothic Book" w:hAnsi="Franklin Gothic Book"/>
        </w:rPr>
        <w:t xml:space="preserve">Address:  </w:t>
      </w:r>
      <w:r w:rsidR="00C12145" w:rsidRPr="00C61B45">
        <w:rPr>
          <w:rFonts w:ascii="Franklin Gothic Book" w:hAnsi="Franklin Gothic Book"/>
          <w:u w:val="single"/>
        </w:rPr>
        <w:tab/>
      </w:r>
    </w:p>
    <w:p w:rsidR="007F08DC" w:rsidRPr="00C61B45" w:rsidRDefault="007F0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ranklin Gothic Book" w:hAnsi="Franklin Gothic Book"/>
        </w:rPr>
      </w:pPr>
    </w:p>
    <w:p w:rsidR="003A659D" w:rsidRPr="00C61B45" w:rsidRDefault="003A659D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</w:rPr>
      </w:pPr>
    </w:p>
    <w:p w:rsidR="003A659D" w:rsidRPr="00C61B45" w:rsidRDefault="003A659D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</w:rPr>
      </w:pPr>
    </w:p>
    <w:p w:rsidR="00FC3A67" w:rsidRDefault="00FA49D9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</w:rPr>
      </w:pPr>
      <w:r w:rsidRPr="00C61B45">
        <w:rPr>
          <w:rFonts w:ascii="Franklin Gothic Book" w:hAnsi="Franklin Gothic Book"/>
        </w:rPr>
        <w:t>ABA</w:t>
      </w:r>
      <w:r w:rsidR="00FC3A67">
        <w:rPr>
          <w:rFonts w:ascii="Franklin Gothic Book" w:hAnsi="Franklin Gothic Book"/>
        </w:rPr>
        <w:t xml:space="preserve">/Routing </w:t>
      </w:r>
      <w:r w:rsidRPr="00C61B45">
        <w:rPr>
          <w:rFonts w:ascii="Franklin Gothic Book" w:hAnsi="Franklin Gothic Book"/>
        </w:rPr>
        <w:t>Number – Wire Transfer</w:t>
      </w:r>
    </w:p>
    <w:p w:rsidR="007F08DC" w:rsidRPr="00C61B45" w:rsidRDefault="003F3313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  <w:u w:val="single"/>
        </w:rPr>
      </w:pPr>
      <w:r w:rsidRPr="00997A17">
        <w:rPr>
          <w:rFonts w:ascii="Franklin Gothic Book" w:hAnsi="Franklin Gothic Book"/>
          <w:sz w:val="20"/>
          <w:szCs w:val="20"/>
        </w:rPr>
        <w:t>(</w:t>
      </w:r>
      <w:r w:rsidR="002200FE" w:rsidRPr="00997A17">
        <w:rPr>
          <w:rFonts w:ascii="Franklin Gothic Book" w:hAnsi="Franklin Gothic Book"/>
          <w:sz w:val="20"/>
          <w:szCs w:val="20"/>
        </w:rPr>
        <w:t>F</w:t>
      </w:r>
      <w:r w:rsidR="00FC3A67" w:rsidRPr="00997A17">
        <w:rPr>
          <w:rFonts w:ascii="Franklin Gothic Book" w:hAnsi="Franklin Gothic Book"/>
          <w:sz w:val="20"/>
          <w:szCs w:val="20"/>
        </w:rPr>
        <w:t xml:space="preserve">ee </w:t>
      </w:r>
      <w:r w:rsidRPr="00997A17">
        <w:rPr>
          <w:rFonts w:ascii="Franklin Gothic Book" w:hAnsi="Franklin Gothic Book"/>
          <w:sz w:val="20"/>
          <w:szCs w:val="20"/>
        </w:rPr>
        <w:t xml:space="preserve">applies </w:t>
      </w:r>
      <w:r w:rsidR="00FC3A67" w:rsidRPr="00997A17">
        <w:rPr>
          <w:rFonts w:ascii="Franklin Gothic Book" w:hAnsi="Franklin Gothic Book"/>
          <w:sz w:val="20"/>
          <w:szCs w:val="20"/>
        </w:rPr>
        <w:t>to recipient</w:t>
      </w:r>
      <w:r w:rsidR="00FA49D9" w:rsidRPr="00997A17">
        <w:rPr>
          <w:rFonts w:ascii="Franklin Gothic Book" w:hAnsi="Franklin Gothic Book"/>
          <w:sz w:val="20"/>
          <w:szCs w:val="20"/>
        </w:rPr>
        <w:t>)</w:t>
      </w:r>
      <w:r w:rsidR="00FA49D9" w:rsidRPr="00C61B45">
        <w:rPr>
          <w:rFonts w:ascii="Franklin Gothic Book" w:hAnsi="Franklin Gothic Book"/>
        </w:rPr>
        <w:t xml:space="preserve">: </w:t>
      </w:r>
      <w:r w:rsidR="007F08DC" w:rsidRPr="00C61B45">
        <w:rPr>
          <w:rFonts w:ascii="Franklin Gothic Book" w:hAnsi="Franklin Gothic Book"/>
        </w:rPr>
        <w:t xml:space="preserve">  </w:t>
      </w:r>
      <w:r w:rsidR="00C12145" w:rsidRPr="00C61B45">
        <w:rPr>
          <w:rFonts w:ascii="Franklin Gothic Book" w:hAnsi="Franklin Gothic Book"/>
          <w:u w:val="single"/>
        </w:rPr>
        <w:tab/>
      </w:r>
    </w:p>
    <w:p w:rsidR="007F08DC" w:rsidRPr="00C61B45" w:rsidRDefault="007F0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ranklin Gothic Book" w:hAnsi="Franklin Gothic Book"/>
          <w:u w:val="single"/>
        </w:rPr>
      </w:pPr>
    </w:p>
    <w:p w:rsidR="00F72E5E" w:rsidRPr="00C61B45" w:rsidRDefault="00F72E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ranklin Gothic Book" w:hAnsi="Franklin Gothic Book"/>
          <w:u w:val="single"/>
        </w:rPr>
      </w:pPr>
    </w:p>
    <w:p w:rsidR="00FC3A67" w:rsidRDefault="00FA49D9" w:rsidP="00FA49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</w:rPr>
      </w:pPr>
      <w:r w:rsidRPr="00C61B45">
        <w:rPr>
          <w:rFonts w:ascii="Franklin Gothic Book" w:hAnsi="Franklin Gothic Book"/>
        </w:rPr>
        <w:t>ABA</w:t>
      </w:r>
      <w:r w:rsidR="00FC3A67">
        <w:rPr>
          <w:rFonts w:ascii="Franklin Gothic Book" w:hAnsi="Franklin Gothic Book"/>
        </w:rPr>
        <w:t xml:space="preserve">/Routing Number </w:t>
      </w:r>
      <w:r w:rsidRPr="00C61B45">
        <w:rPr>
          <w:rFonts w:ascii="Franklin Gothic Book" w:hAnsi="Franklin Gothic Book"/>
        </w:rPr>
        <w:t>– ACH Transfer</w:t>
      </w:r>
    </w:p>
    <w:p w:rsidR="00FA49D9" w:rsidRPr="00C61B45" w:rsidRDefault="00FA49D9" w:rsidP="00FA49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  <w:u w:val="single"/>
        </w:rPr>
      </w:pPr>
      <w:r w:rsidRPr="00997A17">
        <w:rPr>
          <w:rFonts w:ascii="Franklin Gothic Book" w:hAnsi="Franklin Gothic Book"/>
          <w:sz w:val="20"/>
          <w:szCs w:val="20"/>
        </w:rPr>
        <w:t>(</w:t>
      </w:r>
      <w:r w:rsidR="003F3313" w:rsidRPr="00997A17">
        <w:rPr>
          <w:rFonts w:ascii="Franklin Gothic Book" w:hAnsi="Franklin Gothic Book"/>
          <w:sz w:val="20"/>
          <w:szCs w:val="20"/>
        </w:rPr>
        <w:t>N</w:t>
      </w:r>
      <w:r w:rsidRPr="00997A17">
        <w:rPr>
          <w:rFonts w:ascii="Franklin Gothic Book" w:hAnsi="Franklin Gothic Book"/>
          <w:sz w:val="20"/>
          <w:szCs w:val="20"/>
        </w:rPr>
        <w:t>o fee</w:t>
      </w:r>
      <w:r w:rsidR="003F3313" w:rsidRPr="00997A17">
        <w:rPr>
          <w:rFonts w:ascii="Franklin Gothic Book" w:hAnsi="Franklin Gothic Book"/>
          <w:sz w:val="20"/>
          <w:szCs w:val="20"/>
        </w:rPr>
        <w:t xml:space="preserve"> to recipient</w:t>
      </w:r>
      <w:r w:rsidRPr="00997A17">
        <w:rPr>
          <w:rFonts w:ascii="Franklin Gothic Book" w:hAnsi="Franklin Gothic Book"/>
          <w:sz w:val="20"/>
          <w:szCs w:val="20"/>
        </w:rPr>
        <w:t>)</w:t>
      </w:r>
      <w:r w:rsidRPr="00C61B45">
        <w:rPr>
          <w:rFonts w:ascii="Franklin Gothic Book" w:hAnsi="Franklin Gothic Book"/>
        </w:rPr>
        <w:t xml:space="preserve">:   </w:t>
      </w:r>
      <w:r w:rsidRPr="00C61B45">
        <w:rPr>
          <w:rFonts w:ascii="Franklin Gothic Book" w:hAnsi="Franklin Gothic Book"/>
          <w:u w:val="single"/>
        </w:rPr>
        <w:tab/>
      </w:r>
    </w:p>
    <w:p w:rsidR="00C6168B" w:rsidRPr="00FC3A67" w:rsidRDefault="00C6168B" w:rsidP="00FA49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  <w:i/>
          <w:sz w:val="20"/>
          <w:szCs w:val="20"/>
        </w:rPr>
      </w:pPr>
      <w:r w:rsidRPr="00FC3A67">
        <w:rPr>
          <w:rFonts w:ascii="Franklin Gothic Book" w:hAnsi="Franklin Gothic Book"/>
          <w:i/>
          <w:sz w:val="20"/>
          <w:szCs w:val="20"/>
        </w:rPr>
        <w:t>Note:</w:t>
      </w:r>
      <w:r w:rsidR="003F3313">
        <w:rPr>
          <w:rFonts w:ascii="Franklin Gothic Book" w:hAnsi="Franklin Gothic Book"/>
          <w:i/>
          <w:sz w:val="20"/>
          <w:szCs w:val="20"/>
        </w:rPr>
        <w:t xml:space="preserve"> For many financial institutions, t</w:t>
      </w:r>
      <w:r w:rsidRPr="00FC3A67">
        <w:rPr>
          <w:rFonts w:ascii="Franklin Gothic Book" w:hAnsi="Franklin Gothic Book"/>
          <w:i/>
          <w:sz w:val="20"/>
          <w:szCs w:val="20"/>
        </w:rPr>
        <w:t xml:space="preserve">he </w:t>
      </w:r>
      <w:r w:rsidR="003F3313">
        <w:rPr>
          <w:rFonts w:ascii="Franklin Gothic Book" w:hAnsi="Franklin Gothic Book"/>
          <w:i/>
          <w:sz w:val="20"/>
          <w:szCs w:val="20"/>
        </w:rPr>
        <w:t>w</w:t>
      </w:r>
      <w:r w:rsidRPr="00FC3A67">
        <w:rPr>
          <w:rFonts w:ascii="Franklin Gothic Book" w:hAnsi="Franklin Gothic Book"/>
          <w:i/>
          <w:sz w:val="20"/>
          <w:szCs w:val="20"/>
        </w:rPr>
        <w:t>ire and ACH ABA</w:t>
      </w:r>
      <w:r w:rsidR="003F3313">
        <w:rPr>
          <w:rFonts w:ascii="Franklin Gothic Book" w:hAnsi="Franklin Gothic Book"/>
          <w:i/>
          <w:sz w:val="20"/>
          <w:szCs w:val="20"/>
        </w:rPr>
        <w:t xml:space="preserve">/Routing </w:t>
      </w:r>
      <w:r w:rsidRPr="00FC3A67">
        <w:rPr>
          <w:rFonts w:ascii="Franklin Gothic Book" w:hAnsi="Franklin Gothic Book"/>
          <w:i/>
          <w:sz w:val="20"/>
          <w:szCs w:val="20"/>
        </w:rPr>
        <w:t>number</w:t>
      </w:r>
      <w:r w:rsidR="003F3313">
        <w:rPr>
          <w:rFonts w:ascii="Franklin Gothic Book" w:hAnsi="Franklin Gothic Book"/>
          <w:i/>
          <w:sz w:val="20"/>
          <w:szCs w:val="20"/>
        </w:rPr>
        <w:t>s</w:t>
      </w:r>
      <w:r w:rsidRPr="00FC3A67">
        <w:rPr>
          <w:rFonts w:ascii="Franklin Gothic Book" w:hAnsi="Franklin Gothic Book"/>
          <w:i/>
          <w:sz w:val="20"/>
          <w:szCs w:val="20"/>
        </w:rPr>
        <w:t xml:space="preserve"> </w:t>
      </w:r>
      <w:r w:rsidR="003F3313">
        <w:rPr>
          <w:rFonts w:ascii="Franklin Gothic Book" w:hAnsi="Franklin Gothic Book"/>
          <w:i/>
          <w:sz w:val="20"/>
          <w:szCs w:val="20"/>
        </w:rPr>
        <w:t xml:space="preserve">are </w:t>
      </w:r>
      <w:r w:rsidRPr="00FC3A67">
        <w:rPr>
          <w:rFonts w:ascii="Franklin Gothic Book" w:hAnsi="Franklin Gothic Book"/>
          <w:i/>
          <w:sz w:val="20"/>
          <w:szCs w:val="20"/>
        </w:rPr>
        <w:t>identical</w:t>
      </w:r>
      <w:r w:rsidR="00946A76" w:rsidRPr="00FC3A67">
        <w:rPr>
          <w:rFonts w:ascii="Franklin Gothic Book" w:hAnsi="Franklin Gothic Book"/>
          <w:i/>
          <w:sz w:val="20"/>
          <w:szCs w:val="20"/>
        </w:rPr>
        <w:t>.</w:t>
      </w:r>
      <w:r w:rsidRPr="00FC3A67">
        <w:rPr>
          <w:rFonts w:ascii="Franklin Gothic Book" w:hAnsi="Franklin Gothic Book"/>
          <w:i/>
          <w:sz w:val="20"/>
          <w:szCs w:val="20"/>
        </w:rPr>
        <w:t xml:space="preserve"> </w:t>
      </w:r>
    </w:p>
    <w:p w:rsidR="003A659D" w:rsidRPr="00C61B45" w:rsidRDefault="003A659D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</w:rPr>
      </w:pPr>
    </w:p>
    <w:p w:rsidR="00F72E5E" w:rsidRPr="00C61B45" w:rsidRDefault="00F72E5E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</w:rPr>
      </w:pPr>
    </w:p>
    <w:p w:rsidR="007F08DC" w:rsidRPr="00946A76" w:rsidRDefault="007F08DC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180"/>
        </w:tabs>
        <w:rPr>
          <w:rFonts w:ascii="Franklin Gothic Book" w:hAnsi="Franklin Gothic Book"/>
          <w:sz w:val="20"/>
          <w:szCs w:val="20"/>
          <w:u w:val="single"/>
        </w:rPr>
      </w:pPr>
      <w:r w:rsidRPr="00C61B45">
        <w:rPr>
          <w:rFonts w:ascii="Franklin Gothic Book" w:hAnsi="Franklin Gothic Book"/>
        </w:rPr>
        <w:t>Account N</w:t>
      </w:r>
      <w:r w:rsidR="00353BA7" w:rsidRPr="00C61B45">
        <w:rPr>
          <w:rFonts w:ascii="Franklin Gothic Book" w:hAnsi="Franklin Gothic Book"/>
        </w:rPr>
        <w:t>umber:</w:t>
      </w:r>
      <w:r w:rsidR="00353BA7">
        <w:rPr>
          <w:rFonts w:ascii="Franklin Gothic Book" w:hAnsi="Franklin Gothic Book"/>
          <w:sz w:val="20"/>
          <w:szCs w:val="20"/>
        </w:rPr>
        <w:t xml:space="preserve"> </w:t>
      </w:r>
      <w:r w:rsidRPr="00946A76">
        <w:rPr>
          <w:rFonts w:ascii="Franklin Gothic Book" w:hAnsi="Franklin Gothic Book"/>
          <w:sz w:val="20"/>
          <w:szCs w:val="20"/>
        </w:rPr>
        <w:t xml:space="preserve"> </w:t>
      </w:r>
      <w:r w:rsidR="00C12145" w:rsidRPr="00946A76">
        <w:rPr>
          <w:rFonts w:ascii="Franklin Gothic Book" w:hAnsi="Franklin Gothic Book"/>
          <w:sz w:val="20"/>
          <w:szCs w:val="20"/>
          <w:u w:val="single"/>
        </w:rPr>
        <w:tab/>
      </w:r>
    </w:p>
    <w:p w:rsidR="007F08DC" w:rsidRPr="00946A76" w:rsidRDefault="007F08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ranklin Gothic Book" w:hAnsi="Franklin Gothic Book"/>
          <w:sz w:val="20"/>
          <w:szCs w:val="20"/>
          <w:u w:val="single"/>
        </w:rPr>
      </w:pPr>
    </w:p>
    <w:p w:rsidR="003A659D" w:rsidRPr="00946A76" w:rsidRDefault="003A659D" w:rsidP="009510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0"/>
          <w:tab w:val="left" w:pos="5040"/>
          <w:tab w:val="left" w:pos="5760"/>
          <w:tab w:val="left" w:pos="9180"/>
        </w:tabs>
        <w:rPr>
          <w:rFonts w:ascii="Franklin Gothic Book" w:hAnsi="Franklin Gothic Book"/>
          <w:sz w:val="20"/>
          <w:szCs w:val="20"/>
        </w:rPr>
      </w:pPr>
    </w:p>
    <w:p w:rsidR="007F08DC" w:rsidRPr="00946A76" w:rsidRDefault="007F08DC">
      <w:pPr>
        <w:rPr>
          <w:rFonts w:ascii="Franklin Gothic Book" w:hAnsi="Franklin Gothic Book"/>
          <w:sz w:val="20"/>
          <w:szCs w:val="20"/>
          <w:u w:val="single"/>
        </w:rPr>
      </w:pPr>
    </w:p>
    <w:p w:rsidR="007F08DC" w:rsidRPr="00946A76" w:rsidRDefault="007F08DC">
      <w:pPr>
        <w:pStyle w:val="OmniPage1"/>
        <w:ind w:left="50" w:right="50"/>
        <w:rPr>
          <w:rFonts w:ascii="Franklin Gothic Book" w:hAnsi="Franklin Gothic Book"/>
          <w:b/>
          <w:bCs/>
        </w:rPr>
        <w:sectPr w:rsidR="007F08DC" w:rsidRPr="00946A76" w:rsidSect="00F4658D">
          <w:headerReference w:type="default" r:id="rId11"/>
          <w:footerReference w:type="default" r:id="rId12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045722" w:rsidRPr="00045722" w:rsidRDefault="003F3313" w:rsidP="008C2E2C">
      <w:pPr>
        <w:pStyle w:val="OmniPage2"/>
        <w:spacing w:line="260" w:lineRule="exact"/>
        <w:ind w:right="259"/>
        <w:jc w:val="both"/>
        <w:rPr>
          <w:rFonts w:ascii="Franklin Gothic Book" w:hAnsi="Franklin Gothic Book"/>
        </w:rPr>
      </w:pPr>
      <w:r w:rsidRPr="00045722">
        <w:rPr>
          <w:rFonts w:ascii="Franklin Gothic Book" w:hAnsi="Franklin Gothic Book"/>
        </w:rPr>
        <w:lastRenderedPageBreak/>
        <w:t xml:space="preserve">I understand that a wire transfer may incur a bank charge to be incurred by the beneficiary. </w:t>
      </w:r>
      <w:r w:rsidR="001041D6" w:rsidRPr="00045722">
        <w:rPr>
          <w:rFonts w:ascii="Franklin Gothic Book" w:hAnsi="Franklin Gothic Book"/>
        </w:rPr>
        <w:t>A</w:t>
      </w:r>
      <w:r w:rsidR="00045722">
        <w:rPr>
          <w:rFonts w:ascii="Franklin Gothic Book" w:hAnsi="Franklin Gothic Book"/>
        </w:rPr>
        <w:t xml:space="preserve"> </w:t>
      </w:r>
      <w:r w:rsidR="00045722" w:rsidRPr="00045722">
        <w:rPr>
          <w:rFonts w:ascii="Franklin Gothic Book" w:hAnsi="Franklin Gothic Book"/>
        </w:rPr>
        <w:t xml:space="preserve">domestic </w:t>
      </w:r>
      <w:r w:rsidR="001041D6" w:rsidRPr="00045722">
        <w:rPr>
          <w:rFonts w:ascii="Franklin Gothic Book" w:hAnsi="Franklin Gothic Book"/>
        </w:rPr>
        <w:t>electronic funds transfer paid via wir</w:t>
      </w:r>
      <w:r w:rsidR="00045722" w:rsidRPr="00045722">
        <w:rPr>
          <w:rFonts w:ascii="Franklin Gothic Book" w:hAnsi="Franklin Gothic Book"/>
        </w:rPr>
        <w:t xml:space="preserve">e will </w:t>
      </w:r>
      <w:r w:rsidR="00FE2C24">
        <w:rPr>
          <w:rFonts w:ascii="Franklin Gothic Book" w:hAnsi="Franklin Gothic Book"/>
        </w:rPr>
        <w:t xml:space="preserve">typically </w:t>
      </w:r>
      <w:r w:rsidR="00045722" w:rsidRPr="00045722">
        <w:rPr>
          <w:rFonts w:ascii="Franklin Gothic Book" w:hAnsi="Franklin Gothic Book"/>
        </w:rPr>
        <w:t xml:space="preserve">be received on the same day as disbursement. An electronic funds transfer paid via ACH will be received on the next banking work day following disbursement. </w:t>
      </w:r>
    </w:p>
    <w:p w:rsidR="007F08DC" w:rsidRPr="003F3313" w:rsidRDefault="007F08DC">
      <w:pPr>
        <w:pStyle w:val="OmniPage2"/>
        <w:ind w:right="265"/>
        <w:jc w:val="both"/>
        <w:rPr>
          <w:rFonts w:ascii="Franklin Gothic Book" w:hAnsi="Franklin Gothic Book"/>
          <w:sz w:val="24"/>
          <w:szCs w:val="24"/>
        </w:rPr>
      </w:pPr>
    </w:p>
    <w:p w:rsidR="001041D6" w:rsidRDefault="001041D6" w:rsidP="00391168">
      <w:pPr>
        <w:tabs>
          <w:tab w:val="left" w:pos="4320"/>
          <w:tab w:val="left" w:pos="9360"/>
        </w:tabs>
        <w:rPr>
          <w:rFonts w:ascii="Franklin Gothic Book" w:hAnsi="Franklin Gothic Book"/>
        </w:rPr>
      </w:pPr>
    </w:p>
    <w:p w:rsidR="00391168" w:rsidRPr="003F3313" w:rsidRDefault="00391168" w:rsidP="00391168">
      <w:pPr>
        <w:tabs>
          <w:tab w:val="left" w:pos="4320"/>
          <w:tab w:val="left" w:pos="9360"/>
        </w:tabs>
        <w:rPr>
          <w:rFonts w:ascii="Franklin Gothic Book" w:hAnsi="Franklin Gothic Book"/>
          <w:u w:val="single"/>
        </w:rPr>
      </w:pPr>
      <w:r w:rsidRPr="003F3313">
        <w:rPr>
          <w:rFonts w:ascii="Franklin Gothic Book" w:hAnsi="Franklin Gothic Book"/>
        </w:rPr>
        <w:t xml:space="preserve">Name of Business Entity: </w:t>
      </w:r>
      <w:r w:rsidRPr="003F3313">
        <w:rPr>
          <w:rFonts w:ascii="Franklin Gothic Book" w:hAnsi="Franklin Gothic Book"/>
          <w:u w:val="single"/>
        </w:rPr>
        <w:tab/>
      </w:r>
      <w:r w:rsidRPr="003F3313">
        <w:rPr>
          <w:rFonts w:ascii="Franklin Gothic Book" w:hAnsi="Franklin Gothic Book"/>
          <w:u w:val="single"/>
        </w:rPr>
        <w:tab/>
      </w:r>
    </w:p>
    <w:p w:rsidR="00BC5DA7" w:rsidRPr="003F3313" w:rsidRDefault="00BC5DA7">
      <w:pPr>
        <w:pStyle w:val="OmniPage2"/>
        <w:ind w:right="265"/>
        <w:jc w:val="both"/>
        <w:rPr>
          <w:rFonts w:ascii="Franklin Gothic Book" w:hAnsi="Franklin Gothic Book"/>
          <w:sz w:val="24"/>
          <w:szCs w:val="24"/>
        </w:rPr>
      </w:pPr>
    </w:p>
    <w:p w:rsidR="00391168" w:rsidRPr="003F3313" w:rsidRDefault="00391168" w:rsidP="00C12145">
      <w:pPr>
        <w:tabs>
          <w:tab w:val="left" w:pos="5040"/>
          <w:tab w:val="left" w:pos="9360"/>
        </w:tabs>
        <w:jc w:val="both"/>
        <w:rPr>
          <w:rFonts w:ascii="Franklin Gothic Book" w:hAnsi="Franklin Gothic Book"/>
        </w:rPr>
      </w:pPr>
    </w:p>
    <w:p w:rsidR="00391168" w:rsidRPr="003F3313" w:rsidRDefault="00391168" w:rsidP="00C12145">
      <w:pPr>
        <w:tabs>
          <w:tab w:val="left" w:pos="5040"/>
          <w:tab w:val="left" w:pos="9360"/>
        </w:tabs>
        <w:jc w:val="both"/>
        <w:rPr>
          <w:rFonts w:ascii="Franklin Gothic Book" w:hAnsi="Franklin Gothic Book"/>
        </w:rPr>
      </w:pPr>
    </w:p>
    <w:p w:rsidR="007F08DC" w:rsidRPr="003F3313" w:rsidRDefault="007F08DC" w:rsidP="00C12145">
      <w:pPr>
        <w:tabs>
          <w:tab w:val="left" w:pos="5040"/>
          <w:tab w:val="left" w:pos="9360"/>
        </w:tabs>
        <w:jc w:val="both"/>
        <w:rPr>
          <w:rFonts w:ascii="Franklin Gothic Book" w:hAnsi="Franklin Gothic Book"/>
          <w:u w:val="single"/>
        </w:rPr>
      </w:pPr>
      <w:r w:rsidRPr="003F3313">
        <w:rPr>
          <w:rFonts w:ascii="Franklin Gothic Book" w:hAnsi="Franklin Gothic Book"/>
        </w:rPr>
        <w:t>Name</w:t>
      </w:r>
      <w:r w:rsidR="005B0661">
        <w:rPr>
          <w:rFonts w:ascii="Franklin Gothic Book" w:hAnsi="Franklin Gothic Book"/>
        </w:rPr>
        <w:t xml:space="preserve"> </w:t>
      </w:r>
      <w:r w:rsidR="005B0661" w:rsidRPr="005B0661">
        <w:rPr>
          <w:rFonts w:ascii="Franklin Gothic Book" w:hAnsi="Franklin Gothic Book"/>
          <w:sz w:val="18"/>
          <w:szCs w:val="18"/>
        </w:rPr>
        <w:t>(Printed)</w:t>
      </w:r>
      <w:r w:rsidRPr="003F3313">
        <w:rPr>
          <w:rFonts w:ascii="Franklin Gothic Book" w:hAnsi="Franklin Gothic Book"/>
        </w:rPr>
        <w:t xml:space="preserve">:  </w:t>
      </w:r>
      <w:r w:rsidR="00951036" w:rsidRPr="003F3313">
        <w:rPr>
          <w:rFonts w:ascii="Franklin Gothic Book" w:hAnsi="Franklin Gothic Book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951036" w:rsidRPr="003F3313">
        <w:rPr>
          <w:rFonts w:ascii="Franklin Gothic Book" w:hAnsi="Franklin Gothic Book"/>
          <w:u w:val="single"/>
        </w:rPr>
        <w:instrText xml:space="preserve"> FORMTEXT </w:instrText>
      </w:r>
      <w:r w:rsidR="00951036" w:rsidRPr="003F3313">
        <w:rPr>
          <w:rFonts w:ascii="Franklin Gothic Book" w:hAnsi="Franklin Gothic Book"/>
          <w:u w:val="single"/>
        </w:rPr>
      </w:r>
      <w:r w:rsidR="00951036" w:rsidRPr="003F3313">
        <w:rPr>
          <w:rFonts w:ascii="Franklin Gothic Book" w:hAnsi="Franklin Gothic Book"/>
          <w:u w:val="single"/>
        </w:rPr>
        <w:fldChar w:fldCharType="separate"/>
      </w:r>
      <w:r w:rsidR="00951036" w:rsidRPr="003F3313">
        <w:rPr>
          <w:noProof/>
          <w:u w:val="single"/>
        </w:rPr>
        <w:t> </w:t>
      </w:r>
      <w:r w:rsidR="00951036" w:rsidRPr="003F3313">
        <w:rPr>
          <w:noProof/>
          <w:u w:val="single"/>
        </w:rPr>
        <w:t> </w:t>
      </w:r>
      <w:r w:rsidR="00951036" w:rsidRPr="003F3313">
        <w:rPr>
          <w:noProof/>
          <w:u w:val="single"/>
        </w:rPr>
        <w:t> </w:t>
      </w:r>
      <w:r w:rsidR="00951036" w:rsidRPr="003F3313">
        <w:rPr>
          <w:noProof/>
          <w:u w:val="single"/>
        </w:rPr>
        <w:t> </w:t>
      </w:r>
      <w:r w:rsidR="00951036" w:rsidRPr="003F3313">
        <w:rPr>
          <w:noProof/>
          <w:u w:val="single"/>
        </w:rPr>
        <w:t> </w:t>
      </w:r>
      <w:r w:rsidR="00951036" w:rsidRPr="003F3313">
        <w:rPr>
          <w:rFonts w:ascii="Franklin Gothic Book" w:hAnsi="Franklin Gothic Book"/>
          <w:u w:val="single"/>
        </w:rPr>
        <w:fldChar w:fldCharType="end"/>
      </w:r>
      <w:bookmarkEnd w:id="1"/>
      <w:r w:rsidRPr="003F3313">
        <w:rPr>
          <w:rFonts w:ascii="Franklin Gothic Book" w:hAnsi="Franklin Gothic Book"/>
          <w:u w:val="single"/>
        </w:rPr>
        <w:tab/>
      </w:r>
      <w:r w:rsidRPr="003F3313">
        <w:rPr>
          <w:rFonts w:ascii="Franklin Gothic Book" w:hAnsi="Franklin Gothic Book"/>
        </w:rPr>
        <w:t xml:space="preserve">  </w:t>
      </w:r>
      <w:r w:rsidR="00BC5DA7" w:rsidRPr="003F3313">
        <w:rPr>
          <w:rFonts w:ascii="Franklin Gothic Book" w:hAnsi="Franklin Gothic Book"/>
        </w:rPr>
        <w:t>Title:</w:t>
      </w:r>
      <w:r w:rsidRPr="003F3313">
        <w:rPr>
          <w:rFonts w:ascii="Franklin Gothic Book" w:hAnsi="Franklin Gothic Book"/>
        </w:rPr>
        <w:t xml:space="preserve"> </w:t>
      </w:r>
      <w:r w:rsidR="00951036" w:rsidRPr="003F3313">
        <w:rPr>
          <w:rFonts w:ascii="Franklin Gothic Book" w:hAnsi="Franklin Gothic Book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951036" w:rsidRPr="003F3313">
        <w:rPr>
          <w:rFonts w:ascii="Franklin Gothic Book" w:hAnsi="Franklin Gothic Book"/>
          <w:u w:val="single"/>
        </w:rPr>
        <w:instrText xml:space="preserve"> FORMTEXT </w:instrText>
      </w:r>
      <w:r w:rsidR="00951036" w:rsidRPr="003F3313">
        <w:rPr>
          <w:rFonts w:ascii="Franklin Gothic Book" w:hAnsi="Franklin Gothic Book"/>
          <w:u w:val="single"/>
        </w:rPr>
      </w:r>
      <w:r w:rsidR="00951036" w:rsidRPr="003F3313">
        <w:rPr>
          <w:rFonts w:ascii="Franklin Gothic Book" w:hAnsi="Franklin Gothic Book"/>
          <w:u w:val="single"/>
        </w:rPr>
        <w:fldChar w:fldCharType="separate"/>
      </w:r>
      <w:r w:rsidR="00951036" w:rsidRPr="003F3313">
        <w:rPr>
          <w:noProof/>
          <w:u w:val="single"/>
        </w:rPr>
        <w:t> </w:t>
      </w:r>
      <w:r w:rsidR="00951036" w:rsidRPr="003F3313">
        <w:rPr>
          <w:noProof/>
          <w:u w:val="single"/>
        </w:rPr>
        <w:t> </w:t>
      </w:r>
      <w:r w:rsidR="00951036" w:rsidRPr="003F3313">
        <w:rPr>
          <w:noProof/>
          <w:u w:val="single"/>
        </w:rPr>
        <w:t> </w:t>
      </w:r>
      <w:r w:rsidR="00951036" w:rsidRPr="003F3313">
        <w:rPr>
          <w:noProof/>
          <w:u w:val="single"/>
        </w:rPr>
        <w:t> </w:t>
      </w:r>
      <w:r w:rsidR="00951036" w:rsidRPr="003F3313">
        <w:rPr>
          <w:noProof/>
          <w:u w:val="single"/>
        </w:rPr>
        <w:t> </w:t>
      </w:r>
      <w:r w:rsidR="00951036" w:rsidRPr="003F3313">
        <w:rPr>
          <w:rFonts w:ascii="Franklin Gothic Book" w:hAnsi="Franklin Gothic Book"/>
          <w:u w:val="single"/>
        </w:rPr>
        <w:fldChar w:fldCharType="end"/>
      </w:r>
      <w:bookmarkEnd w:id="2"/>
      <w:r w:rsidR="00C12145" w:rsidRPr="003F3313">
        <w:rPr>
          <w:rFonts w:ascii="Franklin Gothic Book" w:hAnsi="Franklin Gothic Book"/>
          <w:u w:val="single"/>
        </w:rPr>
        <w:tab/>
      </w:r>
    </w:p>
    <w:p w:rsidR="007F08DC" w:rsidRPr="003F3313" w:rsidRDefault="007F08DC">
      <w:pPr>
        <w:jc w:val="both"/>
        <w:rPr>
          <w:rFonts w:ascii="Franklin Gothic Book" w:hAnsi="Franklin Gothic Book"/>
          <w:u w:val="single"/>
        </w:rPr>
      </w:pPr>
    </w:p>
    <w:p w:rsidR="00BC5DA7" w:rsidRPr="003F3313" w:rsidRDefault="00BC5DA7">
      <w:pPr>
        <w:jc w:val="both"/>
        <w:rPr>
          <w:rFonts w:ascii="Franklin Gothic Book" w:hAnsi="Franklin Gothic Book"/>
          <w:u w:val="single"/>
        </w:rPr>
      </w:pPr>
    </w:p>
    <w:p w:rsidR="00EF3695" w:rsidRDefault="00EF3695" w:rsidP="00EF3695">
      <w:pPr>
        <w:tabs>
          <w:tab w:val="left" w:pos="5040"/>
          <w:tab w:val="left" w:pos="9360"/>
        </w:tabs>
        <w:jc w:val="both"/>
        <w:rPr>
          <w:rFonts w:ascii="Franklin Gothic Book" w:hAnsi="Franklin Gothic Book"/>
          <w:u w:val="single"/>
        </w:rPr>
      </w:pPr>
      <w:r w:rsidRPr="003F3313">
        <w:rPr>
          <w:rFonts w:ascii="Franklin Gothic Book" w:hAnsi="Franklin Gothic Book"/>
        </w:rPr>
        <w:t xml:space="preserve">Signature:  </w:t>
      </w:r>
      <w:r w:rsidRPr="003F3313">
        <w:rPr>
          <w:rFonts w:ascii="Franklin Gothic Book" w:hAnsi="Franklin Gothic Book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F3313">
        <w:rPr>
          <w:rFonts w:ascii="Franklin Gothic Book" w:hAnsi="Franklin Gothic Book"/>
          <w:u w:val="single"/>
        </w:rPr>
        <w:instrText xml:space="preserve"> FORMTEXT </w:instrText>
      </w:r>
      <w:r w:rsidRPr="003F3313">
        <w:rPr>
          <w:rFonts w:ascii="Franklin Gothic Book" w:hAnsi="Franklin Gothic Book"/>
          <w:u w:val="single"/>
        </w:rPr>
      </w:r>
      <w:r w:rsidRPr="003F3313">
        <w:rPr>
          <w:rFonts w:ascii="Franklin Gothic Book" w:hAnsi="Franklin Gothic Book"/>
          <w:u w:val="single"/>
        </w:rPr>
        <w:fldChar w:fldCharType="separate"/>
      </w:r>
      <w:r w:rsidRPr="003F3313">
        <w:rPr>
          <w:noProof/>
          <w:u w:val="single"/>
        </w:rPr>
        <w:t> </w:t>
      </w:r>
      <w:r w:rsidRPr="003F3313">
        <w:rPr>
          <w:noProof/>
          <w:u w:val="single"/>
        </w:rPr>
        <w:t> </w:t>
      </w:r>
      <w:r w:rsidRPr="003F3313">
        <w:rPr>
          <w:noProof/>
          <w:u w:val="single"/>
        </w:rPr>
        <w:t> </w:t>
      </w:r>
      <w:r w:rsidRPr="003F3313">
        <w:rPr>
          <w:noProof/>
          <w:u w:val="single"/>
        </w:rPr>
        <w:t> </w:t>
      </w:r>
      <w:r w:rsidRPr="003F3313">
        <w:rPr>
          <w:noProof/>
          <w:u w:val="single"/>
        </w:rPr>
        <w:t> </w:t>
      </w:r>
      <w:r w:rsidRPr="003F3313">
        <w:rPr>
          <w:rFonts w:ascii="Franklin Gothic Book" w:hAnsi="Franklin Gothic Book"/>
          <w:u w:val="single"/>
        </w:rPr>
        <w:fldChar w:fldCharType="end"/>
      </w:r>
      <w:r w:rsidRPr="003F3313">
        <w:rPr>
          <w:rFonts w:ascii="Franklin Gothic Book" w:hAnsi="Franklin Gothic Book"/>
          <w:u w:val="single"/>
        </w:rPr>
        <w:tab/>
      </w:r>
      <w:r w:rsidRPr="003F3313">
        <w:rPr>
          <w:rFonts w:ascii="Franklin Gothic Book" w:hAnsi="Franklin Gothic Book"/>
        </w:rPr>
        <w:t xml:space="preserve">  Date:  </w:t>
      </w:r>
      <w:r w:rsidRPr="003F3313">
        <w:rPr>
          <w:rFonts w:ascii="Franklin Gothic Book" w:hAnsi="Franklin Gothic Book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F3313">
        <w:rPr>
          <w:rFonts w:ascii="Franklin Gothic Book" w:hAnsi="Franklin Gothic Book"/>
          <w:u w:val="single"/>
        </w:rPr>
        <w:instrText xml:space="preserve"> FORMTEXT </w:instrText>
      </w:r>
      <w:r w:rsidRPr="003F3313">
        <w:rPr>
          <w:rFonts w:ascii="Franklin Gothic Book" w:hAnsi="Franklin Gothic Book"/>
          <w:u w:val="single"/>
        </w:rPr>
      </w:r>
      <w:r w:rsidRPr="003F3313">
        <w:rPr>
          <w:rFonts w:ascii="Franklin Gothic Book" w:hAnsi="Franklin Gothic Book"/>
          <w:u w:val="single"/>
        </w:rPr>
        <w:fldChar w:fldCharType="separate"/>
      </w:r>
      <w:r w:rsidRPr="003F3313">
        <w:rPr>
          <w:noProof/>
          <w:u w:val="single"/>
        </w:rPr>
        <w:t> </w:t>
      </w:r>
      <w:r w:rsidRPr="003F3313">
        <w:rPr>
          <w:noProof/>
          <w:u w:val="single"/>
        </w:rPr>
        <w:t> </w:t>
      </w:r>
      <w:r w:rsidRPr="003F3313">
        <w:rPr>
          <w:noProof/>
          <w:u w:val="single"/>
        </w:rPr>
        <w:t> </w:t>
      </w:r>
      <w:r w:rsidRPr="003F3313">
        <w:rPr>
          <w:noProof/>
          <w:u w:val="single"/>
        </w:rPr>
        <w:t> </w:t>
      </w:r>
      <w:r w:rsidRPr="003F3313">
        <w:rPr>
          <w:noProof/>
          <w:u w:val="single"/>
        </w:rPr>
        <w:t> </w:t>
      </w:r>
      <w:r w:rsidRPr="003F3313">
        <w:rPr>
          <w:rFonts w:ascii="Franklin Gothic Book" w:hAnsi="Franklin Gothic Book"/>
          <w:u w:val="single"/>
        </w:rPr>
        <w:fldChar w:fldCharType="end"/>
      </w:r>
      <w:r w:rsidRPr="003F3313">
        <w:rPr>
          <w:rFonts w:ascii="Franklin Gothic Book" w:hAnsi="Franklin Gothic Book"/>
          <w:u w:val="single"/>
        </w:rPr>
        <w:tab/>
      </w:r>
    </w:p>
    <w:p w:rsidR="00850BD4" w:rsidRDefault="00850BD4" w:rsidP="00850BD4">
      <w:pPr>
        <w:rPr>
          <w:rFonts w:ascii="Franklin Gothic Book" w:hAnsi="Franklin Gothic Book"/>
        </w:rPr>
      </w:pPr>
    </w:p>
    <w:p w:rsidR="007F08DC" w:rsidRPr="00850BD4" w:rsidRDefault="00850BD4" w:rsidP="00850BD4">
      <w:pPr>
        <w:tabs>
          <w:tab w:val="left" w:pos="895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sectPr w:rsidR="007F08DC" w:rsidRPr="00850BD4" w:rsidSect="00E12A3E">
      <w:type w:val="continuous"/>
      <w:pgSz w:w="12240" w:h="15840"/>
      <w:pgMar w:top="1080" w:right="1440" w:bottom="720" w:left="1440" w:header="720" w:footer="720" w:gutter="0"/>
      <w:cols w:space="720" w:equalWidth="0">
        <w:col w:w="964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AA" w:rsidRDefault="007D52AA">
      <w:r>
        <w:separator/>
      </w:r>
    </w:p>
  </w:endnote>
  <w:endnote w:type="continuationSeparator" w:id="0">
    <w:p w:rsidR="007D52AA" w:rsidRDefault="007D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17447A"/>
      </w:tblBorders>
      <w:tblCellMar>
        <w:top w:w="72" w:type="dxa"/>
        <w:left w:w="0" w:type="dxa"/>
        <w:bottom w:w="72" w:type="dxa"/>
        <w:right w:w="0" w:type="dxa"/>
      </w:tblCellMar>
      <w:tblLook w:val="01E0" w:firstRow="1" w:lastRow="1" w:firstColumn="1" w:lastColumn="1" w:noHBand="0" w:noVBand="0"/>
    </w:tblPr>
    <w:tblGrid>
      <w:gridCol w:w="8190"/>
      <w:gridCol w:w="1170"/>
    </w:tblGrid>
    <w:tr w:rsidR="0067431C" w:rsidRPr="00134E73" w:rsidTr="000D6539">
      <w:tc>
        <w:tcPr>
          <w:tcW w:w="8190" w:type="dxa"/>
        </w:tcPr>
        <w:p w:rsidR="0067431C" w:rsidRPr="007C3C63" w:rsidRDefault="00B72A47" w:rsidP="0067431C">
          <w:pPr>
            <w:tabs>
              <w:tab w:val="center" w:pos="4320"/>
              <w:tab w:val="right" w:pos="8640"/>
            </w:tabs>
            <w:rPr>
              <w:rFonts w:ascii="Arial Narrow" w:hAnsi="Arial Narrow" w:cs="Arial"/>
              <w:caps/>
              <w:color w:val="1C3F7A"/>
              <w:spacing w:val="5"/>
              <w:kern w:val="18"/>
              <w:sz w:val="16"/>
              <w:szCs w:val="16"/>
            </w:rPr>
          </w:pPr>
          <w:r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>S3</w:t>
          </w:r>
          <w:r w:rsidR="0067431C" w:rsidRPr="007C3C63"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>-</w:t>
          </w:r>
          <w:r w:rsidR="0067431C"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>PRO-046</w:t>
          </w:r>
          <w:r w:rsidR="0067431C" w:rsidRPr="007C3C63"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 xml:space="preserve"> │</w:t>
          </w:r>
          <w:r w:rsidR="0067431C" w:rsidRPr="007C3C63">
            <w:rPr>
              <w:rFonts w:ascii="Arial Narrow" w:hAnsi="Arial Narrow" w:cs="Arial"/>
              <w:color w:val="1C3F7A"/>
              <w:spacing w:val="5"/>
              <w:kern w:val="18"/>
              <w:sz w:val="16"/>
              <w:szCs w:val="16"/>
            </w:rPr>
            <w:t xml:space="preserve"> </w:t>
          </w:r>
          <w:r w:rsidR="0067431C" w:rsidRPr="007C3C63"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>Initial Issue Date: 0</w:t>
          </w:r>
          <w:r w:rsidR="0067431C"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>6</w:t>
          </w:r>
          <w:r w:rsidR="0067431C" w:rsidRPr="007C3C63"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>/0</w:t>
          </w:r>
          <w:r w:rsidR="0067431C"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>5</w:t>
          </w:r>
          <w:r w:rsidR="0067431C" w:rsidRPr="007C3C63"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>/1</w:t>
          </w:r>
          <w:r w:rsidR="0067431C"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>4</w:t>
          </w:r>
          <w:r w:rsidR="0067431C" w:rsidRPr="007C3C63"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 xml:space="preserve"> │  Effective Date: 0</w:t>
          </w:r>
          <w:r w:rsidR="0067431C"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>6</w:t>
          </w:r>
          <w:r w:rsidR="0067431C" w:rsidRPr="007C3C63"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>/</w:t>
          </w:r>
          <w:r w:rsidR="0067431C"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>0</w:t>
          </w:r>
          <w:r w:rsidR="0067431C" w:rsidRPr="007C3C63"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 xml:space="preserve">5/14  │ Revision: </w:t>
          </w:r>
          <w:r w:rsidR="0067431C">
            <w:rPr>
              <w:rFonts w:ascii="Arial Narrow" w:hAnsi="Arial Narrow" w:cs="Arial"/>
              <w:spacing w:val="5"/>
              <w:kern w:val="18"/>
              <w:sz w:val="16"/>
              <w:szCs w:val="16"/>
            </w:rPr>
            <w:t>0</w:t>
          </w:r>
        </w:p>
      </w:tc>
      <w:tc>
        <w:tcPr>
          <w:tcW w:w="1170" w:type="dxa"/>
        </w:tcPr>
        <w:p w:rsidR="0067431C" w:rsidRPr="00134E73" w:rsidRDefault="0067431C" w:rsidP="000D6539">
          <w:pPr>
            <w:tabs>
              <w:tab w:val="center" w:pos="4320"/>
              <w:tab w:val="right" w:pos="8640"/>
            </w:tabs>
            <w:jc w:val="right"/>
          </w:pPr>
          <w:r w:rsidRPr="00134E73">
            <w:rPr>
              <w:rFonts w:ascii="Franklin Gothic Medium Cond" w:hAnsi="Franklin Gothic Medium Cond"/>
              <w:color w:val="1C3F7A"/>
              <w:spacing w:val="5"/>
              <w:kern w:val="18"/>
              <w:sz w:val="18"/>
              <w:szCs w:val="18"/>
            </w:rPr>
            <w:t xml:space="preserve">PAGE </w:t>
          </w:r>
          <w:r w:rsidRPr="00134E73">
            <w:rPr>
              <w:rFonts w:ascii="Franklin Gothic Medium Cond" w:hAnsi="Franklin Gothic Medium Cond"/>
              <w:color w:val="1C3F7A"/>
              <w:spacing w:val="5"/>
              <w:kern w:val="18"/>
              <w:sz w:val="18"/>
              <w:szCs w:val="18"/>
            </w:rPr>
            <w:fldChar w:fldCharType="begin"/>
          </w:r>
          <w:r w:rsidRPr="00134E73">
            <w:rPr>
              <w:rFonts w:ascii="Franklin Gothic Medium Cond" w:hAnsi="Franklin Gothic Medium Cond"/>
              <w:color w:val="1C3F7A"/>
              <w:spacing w:val="5"/>
              <w:kern w:val="18"/>
              <w:sz w:val="18"/>
              <w:szCs w:val="18"/>
            </w:rPr>
            <w:instrText xml:space="preserve"> PAGE </w:instrText>
          </w:r>
          <w:r w:rsidRPr="00134E73">
            <w:rPr>
              <w:rFonts w:ascii="Franklin Gothic Medium Cond" w:hAnsi="Franklin Gothic Medium Cond"/>
              <w:color w:val="1C3F7A"/>
              <w:spacing w:val="5"/>
              <w:kern w:val="18"/>
              <w:sz w:val="18"/>
              <w:szCs w:val="18"/>
            </w:rPr>
            <w:fldChar w:fldCharType="separate"/>
          </w:r>
          <w:r w:rsidR="00200D0C">
            <w:rPr>
              <w:rFonts w:ascii="Franklin Gothic Medium Cond" w:hAnsi="Franklin Gothic Medium Cond"/>
              <w:noProof/>
              <w:color w:val="1C3F7A"/>
              <w:spacing w:val="5"/>
              <w:kern w:val="18"/>
              <w:sz w:val="18"/>
              <w:szCs w:val="18"/>
            </w:rPr>
            <w:t>1</w:t>
          </w:r>
          <w:r w:rsidRPr="00134E73">
            <w:rPr>
              <w:rFonts w:ascii="Franklin Gothic Medium Cond" w:hAnsi="Franklin Gothic Medium Cond"/>
              <w:color w:val="1C3F7A"/>
              <w:spacing w:val="5"/>
              <w:kern w:val="18"/>
              <w:sz w:val="18"/>
              <w:szCs w:val="18"/>
            </w:rPr>
            <w:fldChar w:fldCharType="end"/>
          </w:r>
          <w:r w:rsidRPr="00134E73">
            <w:rPr>
              <w:rFonts w:ascii="Franklin Gothic Medium Cond" w:hAnsi="Franklin Gothic Medium Cond"/>
              <w:color w:val="1C3F7A"/>
              <w:spacing w:val="5"/>
              <w:kern w:val="18"/>
              <w:sz w:val="18"/>
              <w:szCs w:val="18"/>
            </w:rPr>
            <w:t xml:space="preserve"> of </w:t>
          </w:r>
          <w:r w:rsidRPr="00134E73">
            <w:rPr>
              <w:rFonts w:ascii="Franklin Gothic Medium Cond" w:hAnsi="Franklin Gothic Medium Cond"/>
              <w:color w:val="1C3F7A"/>
              <w:spacing w:val="5"/>
              <w:kern w:val="18"/>
              <w:sz w:val="18"/>
              <w:szCs w:val="18"/>
            </w:rPr>
            <w:fldChar w:fldCharType="begin"/>
          </w:r>
          <w:r w:rsidRPr="00134E73">
            <w:rPr>
              <w:rFonts w:ascii="Franklin Gothic Medium Cond" w:hAnsi="Franklin Gothic Medium Cond"/>
              <w:color w:val="1C3F7A"/>
              <w:spacing w:val="5"/>
              <w:kern w:val="18"/>
              <w:sz w:val="18"/>
              <w:szCs w:val="18"/>
            </w:rPr>
            <w:instrText xml:space="preserve"> NUMPAGES </w:instrText>
          </w:r>
          <w:r w:rsidRPr="00134E73">
            <w:rPr>
              <w:rFonts w:ascii="Franklin Gothic Medium Cond" w:hAnsi="Franklin Gothic Medium Cond"/>
              <w:color w:val="1C3F7A"/>
              <w:spacing w:val="5"/>
              <w:kern w:val="18"/>
              <w:sz w:val="18"/>
              <w:szCs w:val="18"/>
            </w:rPr>
            <w:fldChar w:fldCharType="separate"/>
          </w:r>
          <w:r w:rsidR="00200D0C">
            <w:rPr>
              <w:rFonts w:ascii="Franklin Gothic Medium Cond" w:hAnsi="Franklin Gothic Medium Cond"/>
              <w:noProof/>
              <w:color w:val="1C3F7A"/>
              <w:spacing w:val="5"/>
              <w:kern w:val="18"/>
              <w:sz w:val="18"/>
              <w:szCs w:val="18"/>
            </w:rPr>
            <w:t>1</w:t>
          </w:r>
          <w:r w:rsidRPr="00134E73">
            <w:rPr>
              <w:rFonts w:ascii="Franklin Gothic Medium Cond" w:hAnsi="Franklin Gothic Medium Cond"/>
              <w:color w:val="1C3F7A"/>
              <w:spacing w:val="5"/>
              <w:kern w:val="18"/>
              <w:sz w:val="18"/>
              <w:szCs w:val="18"/>
            </w:rPr>
            <w:fldChar w:fldCharType="end"/>
          </w:r>
        </w:p>
      </w:tc>
    </w:tr>
  </w:tbl>
  <w:p w:rsidR="001041D6" w:rsidRPr="0067431C" w:rsidRDefault="001041D6" w:rsidP="0067431C">
    <w:pPr>
      <w:pBdr>
        <w:top w:val="single" w:sz="4" w:space="7" w:color="auto"/>
      </w:pBdr>
      <w:tabs>
        <w:tab w:val="center" w:pos="4320"/>
        <w:tab w:val="right" w:pos="8640"/>
      </w:tabs>
      <w:jc w:val="center"/>
      <w:rPr>
        <w:rFonts w:ascii="Arial Narrow" w:hAnsi="Arial Narrow"/>
        <w:color w:val="333333"/>
        <w:kern w:val="10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AA" w:rsidRDefault="007D52AA">
      <w:r>
        <w:separator/>
      </w:r>
    </w:p>
  </w:footnote>
  <w:footnote w:type="continuationSeparator" w:id="0">
    <w:p w:rsidR="007D52AA" w:rsidRDefault="007D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tblpY="721"/>
      <w:tblOverlap w:val="never"/>
      <w:tblW w:w="5000" w:type="pct"/>
      <w:tblBorders>
        <w:bottom w:val="single" w:sz="18" w:space="0" w:color="1C3F7A"/>
      </w:tblBorders>
      <w:tblCellMar>
        <w:left w:w="0" w:type="dxa"/>
        <w:bottom w:w="72" w:type="dxa"/>
        <w:right w:w="0" w:type="dxa"/>
      </w:tblCellMar>
      <w:tblLook w:val="01E0" w:firstRow="1" w:lastRow="1" w:firstColumn="1" w:lastColumn="1" w:noHBand="0" w:noVBand="0"/>
    </w:tblPr>
    <w:tblGrid>
      <w:gridCol w:w="7920"/>
      <w:gridCol w:w="1440"/>
    </w:tblGrid>
    <w:tr w:rsidR="0067431C" w:rsidRPr="00B644E0" w:rsidTr="000D6539">
      <w:trPr>
        <w:trHeight w:val="360"/>
      </w:trPr>
      <w:tc>
        <w:tcPr>
          <w:tcW w:w="4231" w:type="pct"/>
          <w:shd w:val="clear" w:color="auto" w:fill="auto"/>
          <w:tcMar>
            <w:bottom w:w="115" w:type="dxa"/>
          </w:tcMar>
          <w:vAlign w:val="bottom"/>
        </w:tcPr>
        <w:p w:rsidR="0067431C" w:rsidRPr="00126004" w:rsidRDefault="0067431C" w:rsidP="0067431C">
          <w:pPr>
            <w:rPr>
              <w:rFonts w:ascii="Arial" w:hAnsi="Arial" w:cs="Arial"/>
              <w:b/>
              <w:sz w:val="28"/>
              <w:szCs w:val="28"/>
            </w:rPr>
          </w:pPr>
          <w:r w:rsidRPr="00126004">
            <w:rPr>
              <w:rFonts w:ascii="Arial" w:hAnsi="Arial" w:cs="Arial"/>
              <w:b/>
              <w:caps/>
              <w:spacing w:val="5"/>
              <w:kern w:val="18"/>
              <w:sz w:val="28"/>
              <w:szCs w:val="28"/>
            </w:rPr>
            <w:t xml:space="preserve">electronic funds transfer authorization for payments made to banks within the u.s. </w:t>
          </w:r>
        </w:p>
      </w:tc>
      <w:tc>
        <w:tcPr>
          <w:tcW w:w="769" w:type="pct"/>
          <w:shd w:val="clear" w:color="auto" w:fill="auto"/>
          <w:vAlign w:val="center"/>
        </w:tcPr>
        <w:p w:rsidR="0067431C" w:rsidRPr="00B644E0" w:rsidRDefault="0067431C" w:rsidP="0067431C">
          <w:pPr>
            <w:jc w:val="right"/>
          </w:pPr>
        </w:p>
      </w:tc>
    </w:tr>
  </w:tbl>
  <w:p w:rsidR="001041D6" w:rsidRPr="0067431C" w:rsidRDefault="00B72A47" w:rsidP="0067431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AA3A9A5" wp14:editId="63AFEEF7">
          <wp:simplePos x="0" y="0"/>
          <wp:positionH relativeFrom="column">
            <wp:posOffset>4979406</wp:posOffset>
          </wp:positionH>
          <wp:positionV relativeFrom="paragraph">
            <wp:posOffset>-7620</wp:posOffset>
          </wp:positionV>
          <wp:extent cx="965835" cy="475615"/>
          <wp:effectExtent l="0" t="0" r="571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3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2F"/>
    <w:rsid w:val="00045722"/>
    <w:rsid w:val="00071D54"/>
    <w:rsid w:val="000C6ACD"/>
    <w:rsid w:val="000E2AF8"/>
    <w:rsid w:val="001041D6"/>
    <w:rsid w:val="001231EC"/>
    <w:rsid w:val="001B6769"/>
    <w:rsid w:val="001E2C73"/>
    <w:rsid w:val="00200D0C"/>
    <w:rsid w:val="002040EB"/>
    <w:rsid w:val="002200FE"/>
    <w:rsid w:val="0024783D"/>
    <w:rsid w:val="00333379"/>
    <w:rsid w:val="00353BA7"/>
    <w:rsid w:val="00391168"/>
    <w:rsid w:val="003A5A3A"/>
    <w:rsid w:val="003A659D"/>
    <w:rsid w:val="003F3313"/>
    <w:rsid w:val="004A19C5"/>
    <w:rsid w:val="00550D9A"/>
    <w:rsid w:val="0058306A"/>
    <w:rsid w:val="00585A17"/>
    <w:rsid w:val="005871DA"/>
    <w:rsid w:val="005B0661"/>
    <w:rsid w:val="005C0036"/>
    <w:rsid w:val="005D0358"/>
    <w:rsid w:val="0067431C"/>
    <w:rsid w:val="006852AC"/>
    <w:rsid w:val="00693E78"/>
    <w:rsid w:val="00731066"/>
    <w:rsid w:val="00751B6E"/>
    <w:rsid w:val="007707AC"/>
    <w:rsid w:val="007D52AA"/>
    <w:rsid w:val="007F08DC"/>
    <w:rsid w:val="00810F88"/>
    <w:rsid w:val="0082659D"/>
    <w:rsid w:val="00850BD4"/>
    <w:rsid w:val="008C2E2C"/>
    <w:rsid w:val="009370DC"/>
    <w:rsid w:val="00946A76"/>
    <w:rsid w:val="00951036"/>
    <w:rsid w:val="00953765"/>
    <w:rsid w:val="00955F70"/>
    <w:rsid w:val="00997A17"/>
    <w:rsid w:val="009E6131"/>
    <w:rsid w:val="009E7A07"/>
    <w:rsid w:val="00A14DE0"/>
    <w:rsid w:val="00A65CE1"/>
    <w:rsid w:val="00A8501D"/>
    <w:rsid w:val="00A9281D"/>
    <w:rsid w:val="00AA242F"/>
    <w:rsid w:val="00B309FD"/>
    <w:rsid w:val="00B53E00"/>
    <w:rsid w:val="00B72A47"/>
    <w:rsid w:val="00BC5DA7"/>
    <w:rsid w:val="00C12145"/>
    <w:rsid w:val="00C2760C"/>
    <w:rsid w:val="00C40CF9"/>
    <w:rsid w:val="00C6168B"/>
    <w:rsid w:val="00C61B45"/>
    <w:rsid w:val="00C958D3"/>
    <w:rsid w:val="00D46F0C"/>
    <w:rsid w:val="00E12A3E"/>
    <w:rsid w:val="00E244E5"/>
    <w:rsid w:val="00E95F4E"/>
    <w:rsid w:val="00EC4537"/>
    <w:rsid w:val="00EF3695"/>
    <w:rsid w:val="00EF44FF"/>
    <w:rsid w:val="00F12CC6"/>
    <w:rsid w:val="00F4658D"/>
    <w:rsid w:val="00F577B5"/>
    <w:rsid w:val="00F72E5E"/>
    <w:rsid w:val="00FA49D9"/>
    <w:rsid w:val="00FC3A67"/>
    <w:rsid w:val="00FE2C24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B6DF4BC1-D0EF-4E92-B16F-2F0EBD27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color w:val="003300"/>
      <w:kern w:val="32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color w:val="0033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color w:val="0033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color w:val="00330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color w:val="003300"/>
      <w:sz w:val="20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color w:val="0033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color w:val="auto"/>
      <w:szCs w:val="20"/>
    </w:rPr>
  </w:style>
  <w:style w:type="character" w:styleId="Hyperlink">
    <w:name w:val="Hyperlink"/>
    <w:rPr>
      <w:color w:val="6666CC"/>
      <w:u w:val="single"/>
    </w:rPr>
  </w:style>
  <w:style w:type="character" w:styleId="FollowedHyperlink">
    <w:name w:val="FollowedHyperlink"/>
    <w:rPr>
      <w:color w:val="336633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pPr>
      <w:spacing w:line="260" w:lineRule="exact"/>
    </w:pPr>
    <w:rPr>
      <w:color w:val="auto"/>
      <w:sz w:val="20"/>
      <w:szCs w:val="20"/>
    </w:rPr>
  </w:style>
  <w:style w:type="paragraph" w:customStyle="1" w:styleId="OmniPage2">
    <w:name w:val="OmniPage #2"/>
    <w:basedOn w:val="Normal"/>
    <w:pPr>
      <w:spacing w:line="200" w:lineRule="exact"/>
    </w:pPr>
    <w:rPr>
      <w:color w:val="auto"/>
      <w:sz w:val="20"/>
      <w:szCs w:val="20"/>
    </w:rPr>
  </w:style>
  <w:style w:type="table" w:styleId="TableGrid">
    <w:name w:val="Table Grid"/>
    <w:basedOn w:val="TableNormal"/>
    <w:rsid w:val="0073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GP_x0020_CPS_x0020_Functional_x0020_Area xmlns="55649b6d-423d-4f6d-8dda-ea290ae3f000" xsi:nil="true"/>
    <AssignedTo xmlns="http://schemas.microsoft.com/sharepoint/v3">
      <UserInfo xmlns="http://schemas.microsoft.com/sharepoint/v3">
        <DisplayName xmlns="http://schemas.microsoft.com/sharepoint/v3"/>
        <AccountId xmlns="http://schemas.microsoft.com/sharepoint/v3" xsi:nil="true"/>
        <AccountType xmlns="http://schemas.microsoft.com/sharepoint/v3"/>
      </UserInfo>
    </AssignedTo>
    <Target_x0020_Audiences xmlns="9fc091cf-76dc-4a8d-9b60-cf020ce00f2f" xsi:nil="true"/>
    <Document_x0020_Description xmlns="55649b6d-423d-4f6d-8dda-ea290ae3f000" xsi:nil="true"/>
    <Document_x0020_Type xmlns="55649b6d-423d-4f6d-8dda-ea290ae3f000">Template</Document_x0020_Type>
    <Effective_x0020_Date xmlns="55649b6d-423d-4f6d-8dda-ea290ae3f000">2010-04-01T04:00:00+00:00</Effective_x0020_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451C532B29DC5F4D887135D2609BA6A800092200A58B6D264DAD54FE243B7CAC3C" ma:contentTypeVersion="19" ma:contentTypeDescription="" ma:contentTypeScope="" ma:versionID="d2fa8c99d4a8c721a9d78512e76e56c6">
  <xsd:schema xmlns:xsd="http://www.w3.org/2001/XMLSchema" xmlns:p="http://schemas.microsoft.com/office/2006/metadata/properties" xmlns:ns1="55649b6d-423d-4f6d-8dda-ea290ae3f000" xmlns:ns2="http://schemas.microsoft.com/sharepoint/v3" xmlns:ns3="9fc091cf-76dc-4a8d-9b60-cf020ce00f2f" targetNamespace="http://schemas.microsoft.com/office/2006/metadata/properties" ma:root="true" ma:fieldsID="2d346c7cff1b4069c946e748a86e7002" ns1:_="" ns2:_="" ns3:_="">
    <xsd:import namespace="55649b6d-423d-4f6d-8dda-ea290ae3f000"/>
    <xsd:import namespace="http://schemas.microsoft.com/sharepoint/v3"/>
    <xsd:import namespace="9fc091cf-76dc-4a8d-9b60-cf020ce00f2f"/>
    <xsd:element name="properties">
      <xsd:complexType>
        <xsd:sequence>
          <xsd:element name="documentManagement">
            <xsd:complexType>
              <xsd:all>
                <xsd:element ref="ns1:SGP_x0020_CPS_x0020_Functional_x0020_Area" minOccurs="0"/>
                <xsd:element ref="ns1:Document_x0020_Description" minOccurs="0"/>
                <xsd:element ref="ns1:Effective_x0020_Date" minOccurs="0"/>
                <xsd:element ref="ns2:AssignedTo" minOccurs="0"/>
                <xsd:element ref="ns3:Target_x0020_Audiences" minOccurs="0"/>
                <xsd:element ref="ns1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5649b6d-423d-4f6d-8dda-ea290ae3f000" elementFormDefault="qualified">
    <xsd:import namespace="http://schemas.microsoft.com/office/2006/documentManagement/types"/>
    <xsd:element name="SGP_x0020_CPS_x0020_Functional_x0020_Area" ma:index="0" nillable="true" ma:displayName="SGP CPS Functional Area" ma:default="" ma:format="Dropdown" ma:internalName="SGP_x0020_CPS_x0020_Functional_x0020_Area0">
      <xsd:simpleType>
        <xsd:restriction base="dms:Choice">
          <xsd:enumeration value="000 - General"/>
          <xsd:enumeration value="100 - Central Services"/>
          <xsd:enumeration value="200 - Corporate Communication"/>
          <xsd:enumeration value="300 - Domestic Business Development"/>
          <xsd:enumeration value="400 - Finance"/>
          <xsd:enumeration value="500 - Human Resources"/>
          <xsd:enumeration value="600 - Internationl Business Development"/>
          <xsd:enumeration value="700 - Legal"/>
          <xsd:enumeration value="800 - Enterprise Information"/>
        </xsd:restriction>
      </xsd:simpleType>
    </xsd:element>
    <xsd:element name="Document_x0020_Description" ma:index="2" nillable="true" ma:displayName="Document Description" ma:description="Document/File Description" ma:internalName="Document_x0020_Description">
      <xsd:simpleType>
        <xsd:restriction base="dms:Note"/>
      </xsd:simpleType>
    </xsd:element>
    <xsd:element name="Effective_x0020_Date" ma:index="3" nillable="true" ma:displayName="Effective Date" ma:description="Date of Occurance" ma:format="DateOnly" ma:internalName="Effective_x0020_Date0">
      <xsd:simpleType>
        <xsd:restriction base="dms:DateTime"/>
      </xsd:simpleType>
    </xsd:element>
    <xsd:element name="Document_x0020_Type" ma:index="13" nillable="true" ma:displayName="Document Type" ma:description="If you would like options added to this menu, please contact helpdesk@paegroup.com and reference &quot;Document Type.&quot;" ma:format="Dropdown" ma:internalName="Document_x0020_Type">
      <xsd:simpleType>
        <xsd:union memberTypes="dms:Text">
          <xsd:simpleType>
            <xsd:restriction base="dms:Choice">
              <xsd:enumeration value="Briefing"/>
              <xsd:enumeration value="Data"/>
              <xsd:enumeration value="Documentation"/>
              <xsd:enumeration value="Flow Chart"/>
              <xsd:enumeration value="Form"/>
              <xsd:enumeration value="Interactive"/>
              <xsd:enumeration value="Letter"/>
              <xsd:enumeration value="Manual"/>
              <xsd:enumeration value="Memo"/>
              <xsd:enumeration value="Org Charts"/>
              <xsd:enumeration value="Plan"/>
              <xsd:enumeration value="Policy"/>
              <xsd:enumeration value="Presentation"/>
              <xsd:enumeration value="Procedure"/>
              <xsd:enumeration value="Report"/>
              <xsd:enumeration value="Sample"/>
              <xsd:enumeration value="Table of Contents"/>
              <xsd:enumeration value="Template"/>
              <xsd:enumeration value="Video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ssignedTo" ma:index="5" nillable="true" ma:displayName="Assigned To" ma:list="UserInfo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fc091cf-76dc-4a8d-9b60-cf020ce00f2f" elementFormDefault="qualified">
    <xsd:import namespace="http://schemas.microsoft.com/office/2006/documentManagement/types"/>
    <xsd:element name="Target_x0020_Audiences" ma:index="6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092663B-850C-44AE-B3B2-649CF9BA73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F219A7-4974-44D1-9A88-7D05E1CB7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20842-80B4-4689-B191-A79E52094722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9fc091cf-76dc-4a8d-9b60-cf020ce00f2f"/>
    <ds:schemaRef ds:uri="http://www.w3.org/XML/1998/namespace"/>
    <ds:schemaRef ds:uri="http://schemas.microsoft.com/sharepoint/v3"/>
    <ds:schemaRef ds:uri="http://schemas.openxmlformats.org/package/2006/metadata/core-properties"/>
    <ds:schemaRef ds:uri="55649b6d-423d-4f6d-8dda-ea290ae3f00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FAB72E-7A7C-487A-9AFD-DD312F829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49b6d-423d-4f6d-8dda-ea290ae3f000"/>
    <ds:schemaRef ds:uri="http://schemas.microsoft.com/sharepoint/v3"/>
    <ds:schemaRef ds:uri="9fc091cf-76dc-4a8d-9b60-cf020ce00f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Authorization</vt:lpstr>
    </vt:vector>
  </TitlesOfParts>
  <Company>PAE Government Services, Inc.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Authorization</dc:title>
  <dc:creator>tlomas</dc:creator>
  <cp:lastModifiedBy>Trajtenberg, Ben [US]</cp:lastModifiedBy>
  <cp:revision>3</cp:revision>
  <cp:lastPrinted>2010-01-21T23:15:00Z</cp:lastPrinted>
  <dcterms:created xsi:type="dcterms:W3CDTF">2016-01-12T23:20:00Z</dcterms:created>
  <dcterms:modified xsi:type="dcterms:W3CDTF">2016-01-12T23:20:00Z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111</vt:lpwstr>
  </property>
  <property fmtid="{D5CDD505-2E9C-101B-9397-08002B2CF9AE}" pid="3" name="Context">
    <vt:lpwstr>Human Resources</vt:lpwstr>
  </property>
  <property fmtid="{D5CDD505-2E9C-101B-9397-08002B2CF9AE}" pid="4" name="Book">
    <vt:lpwstr>Section 03.0 New Hire Process-GSI</vt:lpwstr>
  </property>
  <property fmtid="{D5CDD505-2E9C-101B-9397-08002B2CF9AE}" pid="5" name="Sub Process">
    <vt:lpwstr/>
  </property>
  <property fmtid="{D5CDD505-2E9C-101B-9397-08002B2CF9AE}" pid="6" name="Functional Area">
    <vt:lpwstr/>
  </property>
  <property fmtid="{D5CDD505-2E9C-101B-9397-08002B2CF9AE}" pid="7" name="Serial No.">
    <vt:lpwstr/>
  </property>
  <property fmtid="{D5CDD505-2E9C-101B-9397-08002B2CF9AE}" pid="8" name="Document Format0">
    <vt:lpwstr>HR Guidelines</vt:lpwstr>
  </property>
  <property fmtid="{D5CDD505-2E9C-101B-9397-08002B2CF9AE}" pid="9" name="Secured">
    <vt:lpwstr>Secured</vt:lpwstr>
  </property>
  <property fmtid="{D5CDD505-2E9C-101B-9397-08002B2CF9AE}" pid="10" name="Volume">
    <vt:lpwstr>03.02 New Hire Forms-GSI</vt:lpwstr>
  </property>
  <property fmtid="{D5CDD505-2E9C-101B-9397-08002B2CF9AE}" pid="11" name="Document Category">
    <vt:lpwstr>Form</vt:lpwstr>
  </property>
  <property fmtid="{D5CDD505-2E9C-101B-9397-08002B2CF9AE}" pid="12" name="Version0">
    <vt:lpwstr>E</vt:lpwstr>
  </property>
  <property fmtid="{D5CDD505-2E9C-101B-9397-08002B2CF9AE}" pid="13" name="Date Released">
    <vt:lpwstr>2007-05-17T00:00:00Z</vt:lpwstr>
  </property>
  <property fmtid="{D5CDD505-2E9C-101B-9397-08002B2CF9AE}" pid="14" name="Send Email">
    <vt:lpwstr>No</vt:lpwstr>
  </property>
  <property fmtid="{D5CDD505-2E9C-101B-9397-08002B2CF9AE}" pid="15" name="Approval">
    <vt:lpwstr>1492</vt:lpwstr>
  </property>
  <property fmtid="{D5CDD505-2E9C-101B-9397-08002B2CF9AE}" pid="16" name="Control Number">
    <vt:lpwstr/>
  </property>
  <property fmtid="{D5CDD505-2E9C-101B-9397-08002B2CF9AE}" pid="17" name="Order">
    <vt:lpwstr>5500.00000000000</vt:lpwstr>
  </property>
  <property fmtid="{D5CDD505-2E9C-101B-9397-08002B2CF9AE}" pid="18" name="Sequence">
    <vt:lpwstr>07.</vt:lpwstr>
  </property>
  <property fmtid="{D5CDD505-2E9C-101B-9397-08002B2CF9AE}" pid="19" name="SEC.">
    <vt:lpwstr>4 - Human Resources</vt:lpwstr>
  </property>
  <property fmtid="{D5CDD505-2E9C-101B-9397-08002B2CF9AE}" pid="20" name="Description0">
    <vt:lpwstr>Direct Deposit and Check Disposition Authorization</vt:lpwstr>
  </property>
  <property fmtid="{D5CDD505-2E9C-101B-9397-08002B2CF9AE}" pid="21" name="SEC">
    <vt:lpwstr>4 - Human Resources</vt:lpwstr>
  </property>
  <property fmtid="{D5CDD505-2E9C-101B-9397-08002B2CF9AE}" pid="22" name="Stage">
    <vt:lpwstr/>
  </property>
  <property fmtid="{D5CDD505-2E9C-101B-9397-08002B2CF9AE}" pid="23" name="Section">
    <vt:lpwstr/>
  </property>
  <property fmtid="{D5CDD505-2E9C-101B-9397-08002B2CF9AE}" pid="24" name="CC Approval">
    <vt:lpwstr/>
  </property>
  <property fmtid="{D5CDD505-2E9C-101B-9397-08002B2CF9AE}" pid="25" name="SGP CPS Functional Area">
    <vt:lpwstr/>
  </property>
  <property fmtid="{D5CDD505-2E9C-101B-9397-08002B2CF9AE}" pid="26" name="Document Control No.">
    <vt:lpwstr/>
  </property>
  <property fmtid="{D5CDD505-2E9C-101B-9397-08002B2CF9AE}" pid="27" name="Message">
    <vt:lpwstr/>
  </property>
  <property fmtid="{D5CDD505-2E9C-101B-9397-08002B2CF9AE}" pid="28" name="Policy - Procedure">
    <vt:lpwstr>Policy</vt:lpwstr>
  </property>
  <property fmtid="{D5CDD505-2E9C-101B-9397-08002B2CF9AE}" pid="29" name="ContentType">
    <vt:lpwstr>Policies</vt:lpwstr>
  </property>
</Properties>
</file>